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bidi w:val="0"/>
        <w:spacing w:before="141" w:after="240" w:line="276" w:lineRule="auto"/>
        <w:ind w:left="0" w:right="185" w:firstLine="0"/>
        <w:jc w:val="center"/>
        <w:rPr>
          <w:rFonts w:ascii="Arial" w:cs="Arial" w:hAnsi="Arial" w:eastAsia="Arial"/>
          <w:b w:val="1"/>
          <w:bCs w:val="1"/>
          <w:outline w:val="0"/>
          <w:color w:val="1cb000"/>
          <w:u w:color="000000"/>
          <w:rtl w:val="0"/>
          <w:lang w:val="en-US"/>
          <w14:textFill>
            <w14:solidFill>
              <w14:srgbClr w14:val="1DB100"/>
            </w14:solidFill>
          </w14:textFill>
        </w:rPr>
      </w:pPr>
      <w:r>
        <w:rPr>
          <w:rFonts w:ascii="Arial" w:hAnsi="Arial"/>
          <w:b w:val="1"/>
          <w:bCs w:val="1"/>
          <w:outline w:val="0"/>
          <w:color w:val="1cb000"/>
          <w:u w:color="000000"/>
          <w:rtl w:val="0"/>
          <w:lang w:val="en-US"/>
          <w14:textFill>
            <w14:solidFill>
              <w14:srgbClr w14:val="1DB100"/>
            </w14:solidFill>
          </w14:textFill>
        </w:rPr>
        <w:t>Breakdown Worksheet for Closed Back to Basic</w:t>
      </w:r>
    </w:p>
    <w:p>
      <w:pPr>
        <w:pStyle w:val="Default"/>
        <w:widowControl w:val="0"/>
        <w:bidi w:val="0"/>
        <w:spacing w:before="141" w:after="240" w:line="276" w:lineRule="auto"/>
        <w:ind w:left="0" w:right="185" w:firstLine="0"/>
        <w:jc w:val="left"/>
        <w:rPr>
          <w:rFonts w:ascii="Arial" w:cs="Arial" w:hAnsi="Arial" w:eastAsia="Arial"/>
          <w:sz w:val="20"/>
          <w:szCs w:val="20"/>
          <w:u w:color="000000"/>
          <w:rtl w:val="0"/>
          <w:lang w:val="en-US"/>
        </w:rPr>
      </w:pPr>
      <w:r>
        <w:rPr>
          <w:rFonts w:ascii="Arial" w:hAnsi="Arial"/>
          <w:sz w:val="20"/>
          <w:szCs w:val="20"/>
          <w:u w:color="000000"/>
          <w:rtl w:val="0"/>
          <w:lang w:val="en-US"/>
        </w:rPr>
        <w:t>First and foremost, it</w:t>
      </w:r>
      <w:r>
        <w:rPr>
          <w:rFonts w:ascii="Arial" w:hAnsi="Arial" w:hint="default"/>
          <w:sz w:val="20"/>
          <w:szCs w:val="20"/>
          <w:u w:color="000000"/>
          <w:rtl w:val="0"/>
          <w:lang w:val="en-US"/>
        </w:rPr>
        <w:t>’</w:t>
      </w:r>
      <w:r>
        <w:rPr>
          <w:rFonts w:ascii="Arial" w:hAnsi="Arial"/>
          <w:sz w:val="20"/>
          <w:szCs w:val="20"/>
          <w:u w:color="000000"/>
          <w:rtl w:val="0"/>
          <w:lang w:val="en-US"/>
        </w:rPr>
        <w:t xml:space="preserve">s essential to recognize that everyone experiences slips; </w:t>
      </w:r>
      <w:r>
        <w:rPr>
          <w:rFonts w:ascii="Arial" w:hAnsi="Arial"/>
          <w:sz w:val="20"/>
          <w:szCs w:val="20"/>
          <w:u w:color="000000"/>
          <w:rtl w:val="0"/>
          <w:lang w:val="en-US"/>
        </w:rPr>
        <w:t>no one is perfect</w:t>
      </w:r>
      <w:r>
        <w:rPr>
          <w:rFonts w:ascii="Arial" w:hAnsi="Arial"/>
          <w:sz w:val="20"/>
          <w:szCs w:val="20"/>
          <w:u w:color="000000"/>
          <w:rtl w:val="0"/>
          <w:lang w:val="en-US"/>
        </w:rPr>
        <w:t>. What truly matters when a slip occurs is our honesty in acknowledging it and our willingness to reflect on how we veered off course. It</w:t>
      </w:r>
      <w:r>
        <w:rPr>
          <w:rFonts w:ascii="Arial" w:hAnsi="Arial" w:hint="default"/>
          <w:sz w:val="20"/>
          <w:szCs w:val="20"/>
          <w:u w:color="000000"/>
          <w:rtl w:val="0"/>
          <w:lang w:val="en-US"/>
        </w:rPr>
        <w:t>’</w:t>
      </w:r>
      <w:r>
        <w:rPr>
          <w:rFonts w:ascii="Arial" w:hAnsi="Arial"/>
          <w:sz w:val="20"/>
          <w:szCs w:val="20"/>
          <w:u w:color="000000"/>
          <w:rtl w:val="0"/>
          <w:lang w:val="en-US"/>
        </w:rPr>
        <w:t>s vital not to keep these slips to ourselves. Sharing our experiences with someone we trust</w:t>
      </w:r>
      <w:r>
        <w:rPr>
          <w:rFonts w:ascii="Arial" w:hAnsi="Arial" w:hint="default"/>
          <w:sz w:val="20"/>
          <w:szCs w:val="20"/>
          <w:u w:color="000000"/>
          <w:rtl w:val="0"/>
          <w:lang w:val="en-US"/>
        </w:rPr>
        <w:t>—</w:t>
      </w:r>
      <w:r>
        <w:rPr>
          <w:rFonts w:ascii="Arial" w:hAnsi="Arial"/>
          <w:sz w:val="20"/>
          <w:szCs w:val="20"/>
          <w:u w:color="000000"/>
          <w:rtl w:val="0"/>
          <w:lang w:val="en-US"/>
        </w:rPr>
        <w:t>like a sponsor or a sobriety partner</w:t>
      </w:r>
      <w:r>
        <w:rPr>
          <w:rFonts w:ascii="Arial" w:hAnsi="Arial" w:hint="default"/>
          <w:sz w:val="20"/>
          <w:szCs w:val="20"/>
          <w:u w:color="000000"/>
          <w:rtl w:val="0"/>
          <w:lang w:val="en-US"/>
        </w:rPr>
        <w:t>—</w:t>
      </w:r>
      <w:r>
        <w:rPr>
          <w:rFonts w:ascii="Arial" w:hAnsi="Arial"/>
          <w:sz w:val="20"/>
          <w:szCs w:val="20"/>
          <w:u w:color="000000"/>
          <w:rtl w:val="0"/>
          <w:lang w:val="en-US"/>
        </w:rPr>
        <w:t xml:space="preserve">can provide the </w:t>
      </w:r>
      <w:r>
        <w:rPr>
          <w:rFonts w:ascii="Arial" w:hAnsi="Arial"/>
          <w:sz w:val="20"/>
          <w:szCs w:val="20"/>
          <w:u w:color="000000"/>
          <w:rtl w:val="0"/>
          <w:lang w:val="en-US"/>
        </w:rPr>
        <w:t xml:space="preserve">urgent </w:t>
      </w:r>
      <w:r>
        <w:rPr>
          <w:rFonts w:ascii="Arial" w:hAnsi="Arial"/>
          <w:sz w:val="20"/>
          <w:szCs w:val="20"/>
          <w:u w:color="000000"/>
          <w:rtl w:val="0"/>
          <w:lang w:val="en-US"/>
        </w:rPr>
        <w:t>support we need.</w:t>
      </w:r>
    </w:p>
    <w:p>
      <w:pPr>
        <w:pStyle w:val="Default"/>
        <w:widowControl w:val="0"/>
        <w:bidi w:val="0"/>
        <w:spacing w:before="141" w:after="240" w:line="276" w:lineRule="auto"/>
        <w:ind w:left="0" w:right="185" w:firstLine="0"/>
        <w:jc w:val="left"/>
        <w:rPr>
          <w:rFonts w:ascii="Arial" w:cs="Arial" w:hAnsi="Arial" w:eastAsia="Arial"/>
          <w:sz w:val="20"/>
          <w:szCs w:val="20"/>
          <w:u w:color="000000"/>
          <w:rtl w:val="0"/>
          <w:lang w:val="en-US"/>
        </w:rPr>
      </w:pPr>
      <w:r>
        <w:rPr>
          <w:rFonts w:ascii="Arial" w:hAnsi="Arial"/>
          <w:sz w:val="20"/>
          <w:szCs w:val="20"/>
          <w:u w:color="000000"/>
          <w:rtl w:val="0"/>
          <w:lang w:val="en-US"/>
        </w:rPr>
        <w:t xml:space="preserve">This worksheet provides you with a </w:t>
      </w:r>
      <w:r>
        <w:rPr>
          <w:rFonts w:ascii="Arial" w:hAnsi="Arial"/>
          <w:sz w:val="20"/>
          <w:szCs w:val="20"/>
          <w:u w:color="000000"/>
          <w:rtl w:val="0"/>
          <w:lang w:val="en-US"/>
        </w:rPr>
        <w:t>quick method</w:t>
      </w:r>
      <w:r>
        <w:rPr>
          <w:rFonts w:ascii="Arial" w:hAnsi="Arial"/>
          <w:sz w:val="20"/>
          <w:szCs w:val="20"/>
          <w:u w:color="000000"/>
          <w:rtl w:val="0"/>
          <w:lang w:val="en-US"/>
        </w:rPr>
        <w:t xml:space="preserve"> to get back on track by exploring a slip as a temporary breakdown in your </w:t>
      </w:r>
      <w:r>
        <w:rPr>
          <w:rFonts w:ascii="Arial" w:hAnsi="Arial"/>
          <w:sz w:val="20"/>
          <w:szCs w:val="20"/>
          <w:u w:color="000000"/>
          <w:rtl w:val="0"/>
          <w:lang w:val="en-US"/>
        </w:rPr>
        <w:t xml:space="preserve">B2B </w:t>
      </w:r>
      <w:r>
        <w:rPr>
          <w:rFonts w:ascii="Arial" w:hAnsi="Arial"/>
          <w:sz w:val="20"/>
          <w:szCs w:val="20"/>
          <w:u w:color="000000"/>
          <w:rtl w:val="0"/>
          <w:lang w:val="en-US"/>
        </w:rPr>
        <w:t>commitment</w:t>
      </w:r>
      <w:r>
        <w:rPr>
          <w:rFonts w:ascii="Arial" w:hAnsi="Arial"/>
          <w:sz w:val="20"/>
          <w:szCs w:val="20"/>
          <w:u w:color="000000"/>
          <w:rtl w:val="0"/>
          <w:lang w:val="en-US"/>
        </w:rPr>
        <w:t>s</w:t>
      </w:r>
      <w:r>
        <w:rPr>
          <w:rFonts w:ascii="Arial" w:hAnsi="Arial"/>
          <w:sz w:val="20"/>
          <w:szCs w:val="20"/>
          <w:u w:color="000000"/>
          <w:rtl w:val="0"/>
          <w:lang w:val="en-US"/>
        </w:rPr>
        <w:t>. Approach this exercise with an open mind, free from guilt, shame, or blame. What has happened is in the past; now, let</w:t>
      </w:r>
      <w:r>
        <w:rPr>
          <w:rFonts w:ascii="Arial" w:hAnsi="Arial" w:hint="default"/>
          <w:sz w:val="20"/>
          <w:szCs w:val="20"/>
          <w:u w:color="000000"/>
          <w:rtl w:val="0"/>
          <w:lang w:val="en-US"/>
        </w:rPr>
        <w:t>’</w:t>
      </w:r>
      <w:r>
        <w:rPr>
          <w:rFonts w:ascii="Arial" w:hAnsi="Arial"/>
          <w:sz w:val="20"/>
          <w:szCs w:val="20"/>
          <w:u w:color="000000"/>
          <w:rtl w:val="0"/>
          <w:lang w:val="en-US"/>
        </w:rPr>
        <w:t>s examine it constructively and use this insight to move forward with strength and determination.</w:t>
      </w:r>
      <w:r>
        <w:rPr>
          <w:rFonts w:ascii="Arial" w:hAnsi="Arial"/>
          <w:sz w:val="20"/>
          <w:szCs w:val="20"/>
          <w:u w:color="000000"/>
          <w:rtl w:val="0"/>
          <w:lang w:val="en-US"/>
        </w:rPr>
        <w:t xml:space="preserve"> Use this mistake to help you understand your addiction more.</w:t>
      </w:r>
    </w:p>
    <w:p>
      <w:pPr>
        <w:pStyle w:val="Default"/>
        <w:widowControl w:val="0"/>
        <w:bidi w:val="0"/>
        <w:spacing w:before="141" w:after="240" w:line="276" w:lineRule="auto"/>
        <w:ind w:left="0" w:right="185" w:firstLine="0"/>
        <w:jc w:val="left"/>
        <w:rPr>
          <w:rFonts w:ascii="Arial" w:cs="Arial" w:hAnsi="Arial" w:eastAsia="Arial"/>
          <w:sz w:val="20"/>
          <w:szCs w:val="20"/>
          <w:u w:color="000000"/>
          <w:rtl w:val="0"/>
          <w:lang w:val="en-US"/>
        </w:rPr>
      </w:pPr>
      <w:r>
        <w:rPr>
          <w:rFonts w:ascii="Arial" w:hAnsi="Arial"/>
          <w:sz w:val="20"/>
          <w:szCs w:val="20"/>
          <w:u w:color="000000"/>
          <w:rtl w:val="0"/>
          <w:lang w:val="en-US"/>
        </w:rPr>
        <w:t xml:space="preserve">By completing the Breakdown Worksheet, we seize the opportunity for </w:t>
      </w:r>
      <w:r>
        <w:rPr>
          <w:rFonts w:ascii="Arial" w:hAnsi="Arial"/>
          <w:sz w:val="20"/>
          <w:szCs w:val="20"/>
          <w:u w:color="000000"/>
          <w:rtl w:val="0"/>
          <w:lang w:val="en-US"/>
        </w:rPr>
        <w:t xml:space="preserve">greater </w:t>
      </w:r>
      <w:r>
        <w:rPr>
          <w:rFonts w:ascii="Arial" w:hAnsi="Arial"/>
          <w:sz w:val="20"/>
          <w:szCs w:val="20"/>
          <w:u w:color="000000"/>
          <w:rtl w:val="0"/>
          <w:lang w:val="en-US"/>
        </w:rPr>
        <w:t>growth. Rather than hating ourselves or feeling like failures, we embrace this chance to enhance our recovery journey by gaining a deeper understanding of our addiction and improving our ability to navigate it.</w:t>
      </w:r>
    </w:p>
    <w:p>
      <w:pPr>
        <w:pStyle w:val="Default"/>
        <w:widowControl w:val="0"/>
        <w:bidi w:val="0"/>
        <w:spacing w:before="141" w:after="240" w:line="276" w:lineRule="auto"/>
        <w:ind w:left="0" w:right="185" w:firstLine="0"/>
        <w:jc w:val="left"/>
        <w:rPr>
          <w:rFonts w:ascii="Arial" w:cs="Arial" w:hAnsi="Arial" w:eastAsia="Arial"/>
          <w:sz w:val="20"/>
          <w:szCs w:val="20"/>
          <w:u w:color="000000"/>
          <w:rtl w:val="0"/>
          <w:lang w:val="en-US"/>
        </w:rPr>
      </w:pPr>
      <w:r>
        <w:rPr>
          <w:rFonts w:ascii="Arial" w:hAnsi="Arial"/>
          <w:sz w:val="20"/>
          <w:szCs w:val="20"/>
          <w:u w:color="000000"/>
          <w:rtl w:val="0"/>
          <w:lang w:val="en-US"/>
        </w:rPr>
        <w:t>When you complete this worksheet, envision sealing off the incident hermetically. This means it will not carry over into the next hour or day, allowing you to focus on your recovery without the weight of past mistakes.</w:t>
      </w:r>
    </w:p>
    <w:p>
      <w:pPr>
        <w:pStyle w:val="Default"/>
        <w:bidi w:val="0"/>
        <w:spacing w:before="0" w:line="240" w:lineRule="auto"/>
        <w:ind w:left="0" w:right="0" w:firstLine="0"/>
        <w:jc w:val="left"/>
        <w:rPr>
          <w:rFonts w:ascii="Arial" w:cs="Arial" w:hAnsi="Arial" w:eastAsia="Arial"/>
          <w:b w:val="1"/>
          <w:bCs w:val="1"/>
          <w:outline w:val="0"/>
          <w:color w:val="1f4f69"/>
          <w:sz w:val="22"/>
          <w:szCs w:val="22"/>
          <w:u w:color="1f4f69"/>
          <w:rtl w:val="0"/>
          <w:lang w:val="en-US"/>
          <w14:textFill>
            <w14:solidFill>
              <w14:srgbClr w14:val="1F4F69"/>
            </w14:solidFill>
          </w14:textFill>
        </w:rPr>
      </w:pPr>
      <w:r>
        <w:rPr>
          <w:rFonts w:ascii="Arial" w:hAnsi="Arial"/>
          <w:b w:val="1"/>
          <w:bCs w:val="1"/>
          <w:outline w:val="0"/>
          <w:color w:val="1cb000"/>
          <w:sz w:val="22"/>
          <w:szCs w:val="22"/>
          <w:u w:color="000000"/>
          <w:rtl w:val="0"/>
          <w:lang w:val="en-US"/>
          <w14:textFill>
            <w14:solidFill>
              <w14:srgbClr w14:val="1DB100"/>
            </w14:solidFill>
          </w14:textFill>
        </w:rPr>
        <w:t xml:space="preserve">BREAKDOWN </w:t>
      </w:r>
      <w:r>
        <w:rPr>
          <w:rFonts w:ascii="Arial" w:hAnsi="Arial"/>
          <w:b w:val="1"/>
          <w:bCs w:val="1"/>
          <w:outline w:val="0"/>
          <w:color w:val="1cb000"/>
          <w:sz w:val="22"/>
          <w:szCs w:val="22"/>
          <w:u w:color="1f4f69"/>
          <w:rtl w:val="0"/>
          <w:lang w:val="en-US"/>
          <w14:textFill>
            <w14:solidFill>
              <w14:srgbClr w14:val="1DB100"/>
            </w14:solidFill>
          </w14:textFill>
        </w:rPr>
        <w:t>QUESTIONS</w:t>
      </w:r>
    </w:p>
    <w:p>
      <w:pPr>
        <w:pStyle w:val="Default"/>
        <w:bidi w:val="0"/>
        <w:spacing w:before="0" w:line="240" w:lineRule="auto"/>
        <w:ind w:left="0" w:right="0" w:firstLine="0"/>
        <w:jc w:val="left"/>
        <w:rPr>
          <w:rFonts w:ascii="Arial" w:cs="Arial" w:hAnsi="Arial" w:eastAsia="Arial"/>
          <w:sz w:val="20"/>
          <w:szCs w:val="20"/>
          <w:u w:color="000000"/>
          <w:rtl w:val="0"/>
          <w:lang w:val="en-US"/>
        </w:rPr>
      </w:pPr>
    </w:p>
    <w:p>
      <w:pPr>
        <w:pStyle w:val="Default"/>
        <w:numPr>
          <w:ilvl w:val="0"/>
          <w:numId w:val="2"/>
        </w:numPr>
        <w:spacing w:before="0" w:line="276" w:lineRule="auto"/>
        <w:jc w:val="left"/>
        <w:rPr>
          <w:rFonts w:ascii="Arial" w:hAnsi="Arial"/>
          <w:sz w:val="20"/>
          <w:szCs w:val="20"/>
          <w:u w:color="000000"/>
          <w:lang w:val="en-US"/>
        </w:rPr>
      </w:pPr>
      <w:r>
        <w:rPr>
          <w:rFonts w:ascii="Arial" w:hAnsi="Arial"/>
          <w:sz w:val="20"/>
          <w:szCs w:val="20"/>
          <w:u w:color="000000"/>
          <w:rtl w:val="0"/>
          <w:lang w:val="en-US"/>
        </w:rPr>
        <w:t>Acknowledge the breakdown. Examples: "I broke my media bottom line for 3 hours last night" or "I overslept and missed the B2B meeting."</w:t>
      </w:r>
    </w:p>
    <w:p>
      <w:pPr>
        <w:pStyle w:val="Default"/>
        <w:bidi w:val="0"/>
        <w:spacing w:before="0" w:line="276" w:lineRule="auto"/>
        <w:ind w:left="0" w:right="0" w:firstLine="0"/>
        <w:jc w:val="left"/>
        <w:rPr>
          <w:rFonts w:ascii="Arial" w:cs="Arial" w:hAnsi="Arial" w:eastAsia="Arial"/>
          <w:sz w:val="20"/>
          <w:szCs w:val="20"/>
          <w:u w:color="000000"/>
          <w:rtl w:val="0"/>
          <w:lang w:val="en-US"/>
        </w:rPr>
      </w:pPr>
    </w:p>
    <w:p>
      <w:pPr>
        <w:pStyle w:val="Default"/>
        <w:numPr>
          <w:ilvl w:val="0"/>
          <w:numId w:val="2"/>
        </w:numPr>
        <w:spacing w:before="0" w:line="276" w:lineRule="auto"/>
        <w:jc w:val="left"/>
        <w:rPr>
          <w:rFonts w:ascii="Arial" w:hAnsi="Arial"/>
          <w:sz w:val="20"/>
          <w:szCs w:val="20"/>
          <w:u w:color="000000"/>
          <w:lang w:val="en-US"/>
        </w:rPr>
      </w:pPr>
      <w:r>
        <w:rPr>
          <w:rFonts w:ascii="Arial" w:hAnsi="Arial"/>
          <w:sz w:val="20"/>
          <w:szCs w:val="20"/>
          <w:u w:color="000000"/>
          <w:rtl w:val="0"/>
          <w:lang w:val="en-US"/>
        </w:rPr>
        <w:t xml:space="preserve">How did you generate this breakdown? How did you create it? </w:t>
      </w:r>
      <w:r>
        <w:rPr>
          <w:rFonts w:ascii="Arial" w:cs="Arial" w:hAnsi="Arial" w:eastAsia="Arial"/>
          <w:sz w:val="20"/>
          <w:szCs w:val="20"/>
          <w:u w:color="000000"/>
          <w:lang w:val="en-US"/>
        </w:rPr>
        <w:br w:type="textWrapping"/>
      </w:r>
      <w:r>
        <w:rPr>
          <w:rFonts w:ascii="Arial" w:hAnsi="Arial"/>
          <w:i w:val="1"/>
          <w:iCs w:val="1"/>
          <w:outline w:val="0"/>
          <w:color w:val="1cb000"/>
          <w:sz w:val="20"/>
          <w:szCs w:val="20"/>
          <w:u w:color="1f4f69"/>
          <w:rtl w:val="0"/>
          <w:lang w:val="en-US"/>
          <w14:textFill>
            <w14:solidFill>
              <w14:srgbClr w14:val="1DB100"/>
            </w14:solidFill>
          </w14:textFill>
        </w:rPr>
        <w:t>It empowers us to take 100% responsibility for what we generate in our lives, even if we believe it was not our fault. By refusing to play the victim in any situation, we enhance our ability to recover in all aspects of our lives. As a wise woman once said, "Everything happens for me, not to me."</w:t>
      </w:r>
    </w:p>
    <w:p>
      <w:pPr>
        <w:pStyle w:val="Default"/>
        <w:bidi w:val="0"/>
        <w:spacing w:before="0" w:line="276" w:lineRule="auto"/>
        <w:ind w:left="0" w:right="0" w:firstLine="0"/>
        <w:jc w:val="left"/>
        <w:rPr>
          <w:rFonts w:ascii="Arial" w:cs="Arial" w:hAnsi="Arial" w:eastAsia="Arial"/>
          <w:sz w:val="20"/>
          <w:szCs w:val="20"/>
          <w:u w:color="000000"/>
          <w:rtl w:val="0"/>
          <w:lang w:val="en-US"/>
        </w:rPr>
      </w:pPr>
    </w:p>
    <w:p>
      <w:pPr>
        <w:pStyle w:val="Default"/>
        <w:numPr>
          <w:ilvl w:val="0"/>
          <w:numId w:val="2"/>
        </w:numPr>
        <w:spacing w:before="0" w:line="276" w:lineRule="auto"/>
        <w:jc w:val="left"/>
        <w:rPr>
          <w:rFonts w:ascii="Arial" w:hAnsi="Arial"/>
          <w:sz w:val="20"/>
          <w:szCs w:val="20"/>
          <w:u w:color="000000"/>
          <w:lang w:val="en-US"/>
        </w:rPr>
      </w:pPr>
      <w:r>
        <w:rPr>
          <w:rFonts w:ascii="Arial" w:hAnsi="Arial"/>
          <w:sz w:val="20"/>
          <w:szCs w:val="20"/>
          <w:u w:color="000000"/>
          <w:rtl w:val="0"/>
          <w:lang w:val="en-US"/>
        </w:rPr>
        <w:t>What is the underlying belief that is at play? For instance, what were you thinking or believing before the event happened? What was the unconscious impulse?</w:t>
      </w:r>
    </w:p>
    <w:p>
      <w:pPr>
        <w:pStyle w:val="Default"/>
        <w:bidi w:val="0"/>
        <w:spacing w:before="0" w:line="276" w:lineRule="auto"/>
        <w:ind w:left="0" w:right="0" w:firstLine="0"/>
        <w:jc w:val="left"/>
        <w:rPr>
          <w:rFonts w:ascii="Arial" w:cs="Arial" w:hAnsi="Arial" w:eastAsia="Arial"/>
          <w:sz w:val="20"/>
          <w:szCs w:val="20"/>
          <w:u w:color="000000"/>
          <w:rtl w:val="0"/>
          <w:lang w:val="en-US"/>
        </w:rPr>
      </w:pPr>
    </w:p>
    <w:p>
      <w:pPr>
        <w:pStyle w:val="Default"/>
        <w:numPr>
          <w:ilvl w:val="0"/>
          <w:numId w:val="2"/>
        </w:numPr>
        <w:spacing w:before="0" w:line="276" w:lineRule="auto"/>
        <w:jc w:val="left"/>
        <w:rPr>
          <w:rFonts w:ascii="Arial" w:hAnsi="Arial"/>
          <w:sz w:val="20"/>
          <w:szCs w:val="20"/>
          <w:u w:color="000000"/>
          <w:lang w:val="en-US"/>
        </w:rPr>
      </w:pPr>
      <w:r>
        <w:rPr>
          <w:rFonts w:ascii="Arial" w:hAnsi="Arial"/>
          <w:sz w:val="20"/>
          <w:szCs w:val="20"/>
          <w:u w:color="000000"/>
          <w:rtl w:val="0"/>
          <w:lang w:val="en-US"/>
        </w:rPr>
        <w:t>What are the prices you are paying living or behaving this way?</w:t>
      </w:r>
    </w:p>
    <w:p>
      <w:pPr>
        <w:pStyle w:val="Default"/>
        <w:bidi w:val="0"/>
        <w:spacing w:before="0" w:line="276" w:lineRule="auto"/>
        <w:ind w:left="0" w:right="0" w:firstLine="0"/>
        <w:jc w:val="left"/>
        <w:rPr>
          <w:rFonts w:ascii="Arial" w:cs="Arial" w:hAnsi="Arial" w:eastAsia="Arial"/>
          <w:sz w:val="20"/>
          <w:szCs w:val="20"/>
          <w:u w:color="000000"/>
          <w:rtl w:val="0"/>
          <w:lang w:val="en-US"/>
        </w:rPr>
      </w:pPr>
    </w:p>
    <w:p>
      <w:pPr>
        <w:pStyle w:val="Default"/>
        <w:numPr>
          <w:ilvl w:val="0"/>
          <w:numId w:val="2"/>
        </w:numPr>
        <w:spacing w:before="0" w:line="276" w:lineRule="auto"/>
        <w:jc w:val="left"/>
        <w:rPr>
          <w:rFonts w:ascii="Arial" w:hAnsi="Arial"/>
          <w:sz w:val="20"/>
          <w:szCs w:val="20"/>
          <w:u w:color="000000"/>
          <w:lang w:val="en-US"/>
        </w:rPr>
      </w:pPr>
      <w:r>
        <w:rPr>
          <w:rFonts w:ascii="Arial" w:hAnsi="Arial"/>
          <w:sz w:val="20"/>
          <w:szCs w:val="20"/>
          <w:u w:color="000000"/>
          <w:rtl w:val="0"/>
          <w:lang w:val="en-US"/>
        </w:rPr>
        <w:t>What are the prices others pay when you live or behave this way?</w:t>
      </w:r>
    </w:p>
    <w:p>
      <w:pPr>
        <w:pStyle w:val="Default"/>
        <w:bidi w:val="0"/>
        <w:spacing w:before="0" w:line="276" w:lineRule="auto"/>
        <w:ind w:left="0" w:right="0" w:firstLine="0"/>
        <w:jc w:val="left"/>
        <w:rPr>
          <w:rFonts w:ascii="Arial" w:cs="Arial" w:hAnsi="Arial" w:eastAsia="Arial"/>
          <w:sz w:val="20"/>
          <w:szCs w:val="20"/>
          <w:u w:color="000000"/>
          <w:rtl w:val="0"/>
          <w:lang w:val="en-US"/>
        </w:rPr>
      </w:pPr>
    </w:p>
    <w:p>
      <w:pPr>
        <w:pStyle w:val="Default"/>
        <w:numPr>
          <w:ilvl w:val="0"/>
          <w:numId w:val="2"/>
        </w:numPr>
        <w:spacing w:before="0" w:line="276" w:lineRule="auto"/>
        <w:jc w:val="left"/>
        <w:rPr>
          <w:rFonts w:ascii="Arial" w:hAnsi="Arial"/>
          <w:sz w:val="20"/>
          <w:szCs w:val="20"/>
          <w:u w:color="000000"/>
          <w:lang w:val="en-US"/>
        </w:rPr>
      </w:pPr>
      <w:r>
        <w:rPr>
          <w:rFonts w:ascii="Arial" w:hAnsi="Arial"/>
          <w:sz w:val="20"/>
          <w:szCs w:val="20"/>
          <w:u w:color="000000"/>
          <w:rtl w:val="0"/>
          <w:lang w:val="en-US"/>
        </w:rPr>
        <w:t>Take a moment to experience it</w:t>
      </w:r>
      <w:r>
        <w:rPr>
          <w:rFonts w:ascii="Arial" w:hAnsi="Arial" w:hint="default"/>
          <w:sz w:val="20"/>
          <w:szCs w:val="20"/>
          <w:u w:color="000000"/>
          <w:rtl w:val="0"/>
          <w:lang w:val="en-US"/>
        </w:rPr>
        <w:t>—</w:t>
      </w:r>
      <w:r>
        <w:rPr>
          <w:rFonts w:ascii="Arial" w:hAnsi="Arial"/>
          <w:sz w:val="20"/>
          <w:szCs w:val="20"/>
          <w:u w:color="000000"/>
          <w:rtl w:val="0"/>
          <w:lang w:val="en-US"/>
        </w:rPr>
        <w:t>you need to be connected to the consequences without shaming or letting guilt be a part of this inquiry</w:t>
      </w:r>
      <w:r>
        <w:rPr>
          <w:rFonts w:ascii="Arial" w:hAnsi="Arial" w:hint="default"/>
          <w:sz w:val="20"/>
          <w:szCs w:val="20"/>
          <w:u w:color="000000"/>
          <w:rtl w:val="0"/>
          <w:lang w:val="en-US"/>
        </w:rPr>
        <w:t>—</w:t>
      </w:r>
      <w:r>
        <w:rPr>
          <w:rFonts w:ascii="Arial" w:hAnsi="Arial"/>
          <w:sz w:val="20"/>
          <w:szCs w:val="20"/>
          <w:u w:color="000000"/>
          <w:rtl w:val="0"/>
          <w:lang w:val="en-US"/>
        </w:rPr>
        <w:t xml:space="preserve">Take a breath and stay in reality. </w:t>
      </w:r>
    </w:p>
    <w:p>
      <w:pPr>
        <w:pStyle w:val="Default"/>
        <w:bidi w:val="0"/>
        <w:spacing w:before="0" w:line="276" w:lineRule="auto"/>
        <w:ind w:left="0" w:right="0" w:firstLine="0"/>
        <w:jc w:val="left"/>
        <w:rPr>
          <w:rFonts w:ascii="Arial" w:cs="Arial" w:hAnsi="Arial" w:eastAsia="Arial"/>
          <w:sz w:val="20"/>
          <w:szCs w:val="20"/>
          <w:u w:color="000000"/>
          <w:rtl w:val="0"/>
          <w:lang w:val="en-US"/>
        </w:rPr>
      </w:pPr>
    </w:p>
    <w:p>
      <w:pPr>
        <w:pStyle w:val="Default"/>
        <w:numPr>
          <w:ilvl w:val="0"/>
          <w:numId w:val="2"/>
        </w:numPr>
        <w:spacing w:before="0" w:line="276" w:lineRule="auto"/>
        <w:jc w:val="left"/>
        <w:rPr>
          <w:rFonts w:ascii="Arial" w:hAnsi="Arial"/>
          <w:sz w:val="20"/>
          <w:szCs w:val="20"/>
          <w:u w:color="000000"/>
          <w:lang w:val="en-US"/>
        </w:rPr>
      </w:pPr>
      <w:r>
        <w:rPr>
          <w:rFonts w:ascii="Arial" w:hAnsi="Arial"/>
          <w:sz w:val="20"/>
          <w:szCs w:val="20"/>
          <w:u w:color="000000"/>
          <w:rtl w:val="0"/>
          <w:lang w:val="en-US"/>
        </w:rPr>
        <w:t>What is your recommitment or commitment going forward? Be specific.</w:t>
      </w:r>
    </w:p>
    <w:p>
      <w:pPr>
        <w:pStyle w:val="Default"/>
        <w:bidi w:val="0"/>
        <w:spacing w:before="0" w:line="276" w:lineRule="auto"/>
        <w:ind w:left="0" w:right="0" w:firstLine="0"/>
        <w:jc w:val="left"/>
        <w:rPr>
          <w:rFonts w:ascii="Arial" w:cs="Arial" w:hAnsi="Arial" w:eastAsia="Arial"/>
          <w:sz w:val="20"/>
          <w:szCs w:val="20"/>
          <w:u w:color="000000"/>
          <w:rtl w:val="0"/>
          <w:lang w:val="en-US"/>
        </w:rPr>
      </w:pPr>
    </w:p>
    <w:p>
      <w:pPr>
        <w:pStyle w:val="Default"/>
        <w:numPr>
          <w:ilvl w:val="0"/>
          <w:numId w:val="2"/>
        </w:numPr>
        <w:spacing w:before="0" w:line="276" w:lineRule="auto"/>
        <w:jc w:val="left"/>
        <w:rPr>
          <w:rFonts w:ascii="Arial" w:hAnsi="Arial"/>
          <w:sz w:val="20"/>
          <w:szCs w:val="20"/>
          <w:u w:color="000000"/>
          <w:lang w:val="en-US"/>
        </w:rPr>
      </w:pPr>
      <w:r>
        <w:rPr>
          <w:rFonts w:ascii="Arial" w:hAnsi="Arial"/>
          <w:sz w:val="20"/>
          <w:szCs w:val="20"/>
          <w:u w:color="000000"/>
          <w:rtl w:val="0"/>
          <w:lang w:val="en-US"/>
        </w:rPr>
        <w:t>Who do you get to be as you move into the future (Examples: I get to be honest; I get to be rigorous with my time; I get to be present; I get to feel my feelings, etc.)</w:t>
      </w:r>
    </w:p>
    <w:p>
      <w:pPr>
        <w:pStyle w:val="Default"/>
        <w:bidi w:val="0"/>
        <w:spacing w:before="0" w:line="276" w:lineRule="auto"/>
        <w:ind w:left="0" w:right="0" w:firstLine="0"/>
        <w:jc w:val="left"/>
        <w:rPr>
          <w:rFonts w:ascii="Arial" w:cs="Arial" w:hAnsi="Arial" w:eastAsia="Arial"/>
          <w:sz w:val="20"/>
          <w:szCs w:val="20"/>
          <w:u w:color="000000"/>
          <w:rtl w:val="0"/>
          <w:lang w:val="en-US"/>
        </w:rPr>
      </w:pPr>
    </w:p>
    <w:p>
      <w:pPr>
        <w:pStyle w:val="Default"/>
        <w:numPr>
          <w:ilvl w:val="0"/>
          <w:numId w:val="2"/>
        </w:numPr>
        <w:spacing w:before="0" w:line="276" w:lineRule="auto"/>
        <w:jc w:val="left"/>
        <w:rPr>
          <w:rFonts w:ascii="Arial" w:hAnsi="Arial"/>
          <w:sz w:val="20"/>
          <w:szCs w:val="20"/>
          <w:u w:color="000000"/>
          <w:lang w:val="en-US"/>
        </w:rPr>
      </w:pPr>
      <w:r>
        <w:rPr>
          <w:rFonts w:ascii="Arial" w:hAnsi="Arial"/>
          <w:sz w:val="20"/>
          <w:szCs w:val="20"/>
          <w:u w:color="000000"/>
          <w:rtl w:val="0"/>
          <w:lang w:val="en-US"/>
        </w:rPr>
        <w:t>What actions will you take going forward? Be specific.</w:t>
      </w:r>
    </w:p>
    <w:p>
      <w:pPr>
        <w:pStyle w:val="Default"/>
        <w:bidi w:val="0"/>
        <w:spacing w:before="0" w:line="276" w:lineRule="auto"/>
        <w:ind w:left="0" w:right="0" w:firstLine="0"/>
        <w:jc w:val="left"/>
        <w:rPr>
          <w:rFonts w:ascii="Arial" w:cs="Arial" w:hAnsi="Arial" w:eastAsia="Arial"/>
          <w:sz w:val="20"/>
          <w:szCs w:val="20"/>
          <w:u w:color="000000"/>
          <w:rtl w:val="0"/>
          <w:lang w:val="en-US"/>
        </w:rPr>
      </w:pPr>
    </w:p>
    <w:p>
      <w:pPr>
        <w:pStyle w:val="Default"/>
        <w:widowControl w:val="0"/>
        <w:numPr>
          <w:ilvl w:val="0"/>
          <w:numId w:val="2"/>
        </w:numPr>
        <w:spacing w:before="141" w:line="276" w:lineRule="auto"/>
        <w:ind w:right="187"/>
        <w:jc w:val="left"/>
        <w:rPr>
          <w:rFonts w:ascii="Arial" w:hAnsi="Arial"/>
          <w:sz w:val="20"/>
          <w:szCs w:val="20"/>
          <w:u w:color="000000"/>
          <w:lang w:val="en-US"/>
        </w:rPr>
      </w:pPr>
      <w:r>
        <w:rPr>
          <w:rFonts w:ascii="Arial" w:hAnsi="Arial"/>
          <w:sz w:val="20"/>
          <w:szCs w:val="20"/>
          <w:u w:color="000000"/>
          <w:rtl w:val="0"/>
          <w:lang w:val="en-US"/>
        </w:rPr>
        <w:t xml:space="preserve"> Who will you ask to help you to be accountable for these actions? Be specific</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18"/>
        <w:szCs w:val="18"/>
      </w:rPr>
      <w:tab/>
      <w:tab/>
    </w:r>
    <w:r>
      <w:rPr>
        <w:sz w:val="18"/>
        <w:szCs w:val="18"/>
        <w:rtl w:val="0"/>
        <w:lang w:val="en-US"/>
      </w:rPr>
      <w:t>Revised 10/12/24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0"/>
  </w:abstractNum>
  <w:abstractNum w:abstractNumId="1">
    <w:multiLevelType w:val="hybridMultilevel"/>
    <w:styleLink w:val="Imported Style 1.0"/>
    <w:lvl w:ilvl="0">
      <w:start w:val="1"/>
      <w:numFmt w:val="decimal"/>
      <w:suff w:val="tab"/>
      <w:lvlText w:val="%1."/>
      <w:lvlJc w:val="left"/>
      <w:pPr>
        <w:ind w:left="360" w:hanging="360"/>
      </w:pPr>
      <w:rPr>
        <w:rFonts w:ascii="Helvetica" w:cs="Helvetica" w:hAnsi="Helvetica" w:eastAsia="Helvetica"/>
        <w:b w:val="0"/>
        <w:bCs w:val="0"/>
        <w:i w:val="0"/>
        <w:iCs w:val="0"/>
        <w:caps w:val="0"/>
        <w:smallCaps w:val="0"/>
        <w:strike w:val="0"/>
        <w:dstrike w:val="0"/>
        <w:outline w:val="0"/>
        <w:emboss w:val="0"/>
        <w:imprint w:val="0"/>
        <w:color w:val="1f4f69"/>
        <w:spacing w:val="0"/>
        <w:w w:val="100"/>
        <w:kern w:val="0"/>
        <w:position w:val="0"/>
        <w:highlight w:val="none"/>
        <w:vertAlign w:val="baseline"/>
      </w:rPr>
    </w:lvl>
    <w:lvl w:ilvl="1">
      <w:start w:val="1"/>
      <w:numFmt w:val="lowerLetter"/>
      <w:suff w:val="tab"/>
      <w:lvlText w:val="%2."/>
      <w:lvlJc w:val="left"/>
      <w:pPr>
        <w:ind w:left="1407" w:hanging="327"/>
      </w:pPr>
      <w:rPr>
        <w:rFonts w:ascii="Helvetica" w:cs="Helvetica" w:hAnsi="Helvetica" w:eastAsia="Helvetica"/>
        <w:b w:val="0"/>
        <w:bCs w:val="0"/>
        <w:i w:val="0"/>
        <w:iCs w:val="0"/>
        <w:caps w:val="0"/>
        <w:smallCaps w:val="0"/>
        <w:strike w:val="0"/>
        <w:dstrike w:val="0"/>
        <w:outline w:val="0"/>
        <w:emboss w:val="0"/>
        <w:imprint w:val="0"/>
        <w:color w:val="1f4f69"/>
        <w:spacing w:val="0"/>
        <w:w w:val="100"/>
        <w:kern w:val="0"/>
        <w:position w:val="0"/>
        <w:highlight w:val="none"/>
        <w:vertAlign w:val="baseline"/>
      </w:rPr>
    </w:lvl>
    <w:lvl w:ilvl="2">
      <w:start w:val="1"/>
      <w:numFmt w:val="lowerRoman"/>
      <w:suff w:val="tab"/>
      <w:lvlText w:val="%3."/>
      <w:lvlJc w:val="left"/>
      <w:pPr>
        <w:ind w:left="2133" w:hanging="275"/>
      </w:pPr>
      <w:rPr>
        <w:rFonts w:ascii="Helvetica" w:cs="Helvetica" w:hAnsi="Helvetica" w:eastAsia="Helvetica"/>
        <w:b w:val="0"/>
        <w:bCs w:val="0"/>
        <w:i w:val="0"/>
        <w:iCs w:val="0"/>
        <w:caps w:val="0"/>
        <w:smallCaps w:val="0"/>
        <w:strike w:val="0"/>
        <w:dstrike w:val="0"/>
        <w:outline w:val="0"/>
        <w:emboss w:val="0"/>
        <w:imprint w:val="0"/>
        <w:color w:val="1f4f69"/>
        <w:spacing w:val="0"/>
        <w:w w:val="100"/>
        <w:kern w:val="0"/>
        <w:position w:val="0"/>
        <w:highlight w:val="none"/>
        <w:vertAlign w:val="baseline"/>
      </w:rPr>
    </w:lvl>
    <w:lvl w:ilvl="3">
      <w:start w:val="1"/>
      <w:numFmt w:val="decimal"/>
      <w:suff w:val="tab"/>
      <w:lvlText w:val="%4."/>
      <w:lvlJc w:val="left"/>
      <w:pPr>
        <w:ind w:left="2847" w:hanging="327"/>
      </w:pPr>
      <w:rPr>
        <w:rFonts w:ascii="Helvetica" w:cs="Helvetica" w:hAnsi="Helvetica" w:eastAsia="Helvetica"/>
        <w:b w:val="0"/>
        <w:bCs w:val="0"/>
        <w:i w:val="0"/>
        <w:iCs w:val="0"/>
        <w:caps w:val="0"/>
        <w:smallCaps w:val="0"/>
        <w:strike w:val="0"/>
        <w:dstrike w:val="0"/>
        <w:outline w:val="0"/>
        <w:emboss w:val="0"/>
        <w:imprint w:val="0"/>
        <w:color w:val="1f4f69"/>
        <w:spacing w:val="0"/>
        <w:w w:val="100"/>
        <w:kern w:val="0"/>
        <w:position w:val="0"/>
        <w:highlight w:val="none"/>
        <w:vertAlign w:val="baseline"/>
      </w:rPr>
    </w:lvl>
    <w:lvl w:ilvl="4">
      <w:start w:val="1"/>
      <w:numFmt w:val="lowerLetter"/>
      <w:suff w:val="tab"/>
      <w:lvlText w:val="%5."/>
      <w:lvlJc w:val="left"/>
      <w:pPr>
        <w:ind w:left="3567" w:hanging="327"/>
      </w:pPr>
      <w:rPr>
        <w:rFonts w:ascii="Helvetica" w:cs="Helvetica" w:hAnsi="Helvetica" w:eastAsia="Helvetica"/>
        <w:b w:val="0"/>
        <w:bCs w:val="0"/>
        <w:i w:val="0"/>
        <w:iCs w:val="0"/>
        <w:caps w:val="0"/>
        <w:smallCaps w:val="0"/>
        <w:strike w:val="0"/>
        <w:dstrike w:val="0"/>
        <w:outline w:val="0"/>
        <w:emboss w:val="0"/>
        <w:imprint w:val="0"/>
        <w:color w:val="1f4f69"/>
        <w:spacing w:val="0"/>
        <w:w w:val="100"/>
        <w:kern w:val="0"/>
        <w:position w:val="0"/>
        <w:highlight w:val="none"/>
        <w:vertAlign w:val="baseline"/>
      </w:rPr>
    </w:lvl>
    <w:lvl w:ilvl="5">
      <w:start w:val="1"/>
      <w:numFmt w:val="lowerRoman"/>
      <w:suff w:val="tab"/>
      <w:lvlText w:val="%6."/>
      <w:lvlJc w:val="left"/>
      <w:pPr>
        <w:ind w:left="4293" w:hanging="275"/>
      </w:pPr>
      <w:rPr>
        <w:rFonts w:ascii="Helvetica" w:cs="Helvetica" w:hAnsi="Helvetica" w:eastAsia="Helvetica"/>
        <w:b w:val="0"/>
        <w:bCs w:val="0"/>
        <w:i w:val="0"/>
        <w:iCs w:val="0"/>
        <w:caps w:val="0"/>
        <w:smallCaps w:val="0"/>
        <w:strike w:val="0"/>
        <w:dstrike w:val="0"/>
        <w:outline w:val="0"/>
        <w:emboss w:val="0"/>
        <w:imprint w:val="0"/>
        <w:color w:val="1f4f69"/>
        <w:spacing w:val="0"/>
        <w:w w:val="100"/>
        <w:kern w:val="0"/>
        <w:position w:val="0"/>
        <w:highlight w:val="none"/>
        <w:vertAlign w:val="baseline"/>
      </w:rPr>
    </w:lvl>
    <w:lvl w:ilvl="6">
      <w:start w:val="1"/>
      <w:numFmt w:val="decimal"/>
      <w:suff w:val="tab"/>
      <w:lvlText w:val="%7."/>
      <w:lvlJc w:val="left"/>
      <w:pPr>
        <w:ind w:left="5007" w:hanging="327"/>
      </w:pPr>
      <w:rPr>
        <w:rFonts w:ascii="Helvetica" w:cs="Helvetica" w:hAnsi="Helvetica" w:eastAsia="Helvetica"/>
        <w:b w:val="0"/>
        <w:bCs w:val="0"/>
        <w:i w:val="0"/>
        <w:iCs w:val="0"/>
        <w:caps w:val="0"/>
        <w:smallCaps w:val="0"/>
        <w:strike w:val="0"/>
        <w:dstrike w:val="0"/>
        <w:outline w:val="0"/>
        <w:emboss w:val="0"/>
        <w:imprint w:val="0"/>
        <w:color w:val="1f4f69"/>
        <w:spacing w:val="0"/>
        <w:w w:val="100"/>
        <w:kern w:val="0"/>
        <w:position w:val="0"/>
        <w:highlight w:val="none"/>
        <w:vertAlign w:val="baseline"/>
      </w:rPr>
    </w:lvl>
    <w:lvl w:ilvl="7">
      <w:start w:val="1"/>
      <w:numFmt w:val="lowerLetter"/>
      <w:suff w:val="tab"/>
      <w:lvlText w:val="%8."/>
      <w:lvlJc w:val="left"/>
      <w:pPr>
        <w:ind w:left="5727" w:hanging="327"/>
      </w:pPr>
      <w:rPr>
        <w:rFonts w:ascii="Helvetica" w:cs="Helvetica" w:hAnsi="Helvetica" w:eastAsia="Helvetica"/>
        <w:b w:val="0"/>
        <w:bCs w:val="0"/>
        <w:i w:val="0"/>
        <w:iCs w:val="0"/>
        <w:caps w:val="0"/>
        <w:smallCaps w:val="0"/>
        <w:strike w:val="0"/>
        <w:dstrike w:val="0"/>
        <w:outline w:val="0"/>
        <w:emboss w:val="0"/>
        <w:imprint w:val="0"/>
        <w:color w:val="1f4f69"/>
        <w:spacing w:val="0"/>
        <w:w w:val="100"/>
        <w:kern w:val="0"/>
        <w:position w:val="0"/>
        <w:highlight w:val="none"/>
        <w:vertAlign w:val="baseline"/>
      </w:rPr>
    </w:lvl>
    <w:lvl w:ilvl="8">
      <w:start w:val="1"/>
      <w:numFmt w:val="lowerRoman"/>
      <w:suff w:val="tab"/>
      <w:lvlText w:val="%9."/>
      <w:lvlJc w:val="left"/>
      <w:pPr>
        <w:ind w:left="6453" w:hanging="275"/>
      </w:pPr>
      <w:rPr>
        <w:rFonts w:ascii="Helvetica" w:cs="Helvetica" w:hAnsi="Helvetica" w:eastAsia="Helvetica"/>
        <w:b w:val="0"/>
        <w:bCs w:val="0"/>
        <w:i w:val="0"/>
        <w:iCs w:val="0"/>
        <w:caps w:val="0"/>
        <w:smallCaps w:val="0"/>
        <w:strike w:val="0"/>
        <w:dstrike w:val="0"/>
        <w:outline w:val="0"/>
        <w:emboss w:val="0"/>
        <w:imprint w:val="0"/>
        <w:color w:val="1f4f69"/>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1.0">
    <w:name w:val="Imported Style 1.0"/>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